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393" w:rsidRDefault="004B0393" w:rsidP="004B0393">
      <w:pPr>
        <w:jc w:val="center"/>
      </w:pPr>
      <w:r>
        <w:rPr>
          <w:noProof/>
          <w:lang w:eastAsia="en-GB"/>
        </w:rPr>
        <w:drawing>
          <wp:inline distT="0" distB="0" distL="0" distR="0" wp14:anchorId="32F2C616" wp14:editId="26A61BC7">
            <wp:extent cx="2162175" cy="1199521"/>
            <wp:effectExtent l="0" t="0" r="0" b="635"/>
            <wp:docPr id="1" name="Picture 1" descr="Image result for Dont Mow Let it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Mow Let it gr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1217" cy="1198990"/>
                    </a:xfrm>
                    <a:prstGeom prst="rect">
                      <a:avLst/>
                    </a:prstGeom>
                    <a:noFill/>
                    <a:ln>
                      <a:noFill/>
                    </a:ln>
                  </pic:spPr>
                </pic:pic>
              </a:graphicData>
            </a:graphic>
          </wp:inline>
        </w:drawing>
      </w:r>
    </w:p>
    <w:p w:rsidR="004B0393" w:rsidRPr="00857FA0" w:rsidRDefault="004B0393" w:rsidP="004B0393">
      <w:pPr>
        <w:jc w:val="center"/>
        <w:rPr>
          <w:b/>
          <w:sz w:val="40"/>
          <w:szCs w:val="40"/>
        </w:rPr>
      </w:pPr>
      <w:r w:rsidRPr="00857FA0">
        <w:rPr>
          <w:b/>
          <w:sz w:val="40"/>
          <w:szCs w:val="40"/>
        </w:rPr>
        <w:t>Verge and Open Space Grassland Survey</w:t>
      </w:r>
    </w:p>
    <w:p w:rsidR="004B0393" w:rsidRDefault="004B0393" w:rsidP="004B0393">
      <w:pPr>
        <w:jc w:val="center"/>
        <w:rPr>
          <w:b/>
          <w:sz w:val="40"/>
          <w:szCs w:val="40"/>
        </w:rPr>
      </w:pPr>
      <w:r w:rsidRPr="00857FA0">
        <w:rPr>
          <w:b/>
          <w:sz w:val="40"/>
          <w:szCs w:val="40"/>
        </w:rPr>
        <w:t xml:space="preserve">Management </w:t>
      </w:r>
      <w:r w:rsidR="004846AA">
        <w:rPr>
          <w:b/>
          <w:sz w:val="40"/>
          <w:szCs w:val="40"/>
        </w:rPr>
        <w:t>Guidelines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23"/>
      </w:tblGrid>
      <w:tr w:rsidR="004B0393" w:rsidTr="00055E88">
        <w:tc>
          <w:tcPr>
            <w:tcW w:w="4219" w:type="dxa"/>
            <w:tcBorders>
              <w:top w:val="single" w:sz="4" w:space="0" w:color="auto"/>
              <w:left w:val="single" w:sz="4" w:space="0" w:color="auto"/>
              <w:bottom w:val="single" w:sz="6" w:space="0" w:color="auto"/>
              <w:right w:val="single" w:sz="6" w:space="0" w:color="auto"/>
            </w:tcBorders>
          </w:tcPr>
          <w:p w:rsidR="004B0393" w:rsidRDefault="004B0393" w:rsidP="003F4B09">
            <w:pPr>
              <w:rPr>
                <w:b/>
                <w:sz w:val="28"/>
                <w:szCs w:val="28"/>
              </w:rPr>
            </w:pPr>
            <w:r>
              <w:rPr>
                <w:b/>
                <w:sz w:val="28"/>
                <w:szCs w:val="28"/>
              </w:rPr>
              <w:t>Site Name:</w:t>
            </w:r>
          </w:p>
          <w:p w:rsidR="004B0393" w:rsidRPr="00FD4D1C" w:rsidRDefault="004B0393" w:rsidP="003F4B09">
            <w:pPr>
              <w:rPr>
                <w:sz w:val="24"/>
                <w:szCs w:val="24"/>
              </w:rPr>
            </w:pPr>
            <w:proofErr w:type="spellStart"/>
            <w:r>
              <w:rPr>
                <w:sz w:val="24"/>
                <w:szCs w:val="24"/>
              </w:rPr>
              <w:t>Windyhill</w:t>
            </w:r>
            <w:proofErr w:type="spellEnd"/>
            <w:r>
              <w:rPr>
                <w:sz w:val="24"/>
                <w:szCs w:val="24"/>
              </w:rPr>
              <w:t xml:space="preserve"> Road (B201)</w:t>
            </w:r>
          </w:p>
        </w:tc>
        <w:tc>
          <w:tcPr>
            <w:tcW w:w="5023" w:type="dxa"/>
            <w:tcBorders>
              <w:top w:val="single" w:sz="4" w:space="0" w:color="auto"/>
              <w:left w:val="single" w:sz="6" w:space="0" w:color="auto"/>
              <w:bottom w:val="single" w:sz="6" w:space="0" w:color="auto"/>
              <w:right w:val="single" w:sz="4" w:space="0" w:color="auto"/>
            </w:tcBorders>
          </w:tcPr>
          <w:p w:rsidR="004B0393" w:rsidRDefault="004B0393" w:rsidP="003F4B09">
            <w:pPr>
              <w:rPr>
                <w:b/>
                <w:sz w:val="28"/>
                <w:szCs w:val="28"/>
              </w:rPr>
            </w:pPr>
            <w:r>
              <w:rPr>
                <w:b/>
                <w:sz w:val="28"/>
                <w:szCs w:val="28"/>
              </w:rPr>
              <w:t>Reference Number:</w:t>
            </w:r>
          </w:p>
          <w:p w:rsidR="004B0393" w:rsidRPr="00FD4D1C" w:rsidRDefault="004B0393" w:rsidP="003F4B09">
            <w:pPr>
              <w:rPr>
                <w:sz w:val="24"/>
                <w:szCs w:val="24"/>
              </w:rPr>
            </w:pPr>
            <w:r>
              <w:rPr>
                <w:sz w:val="24"/>
                <w:szCs w:val="24"/>
              </w:rPr>
              <w:t>Verge - V24</w:t>
            </w:r>
          </w:p>
        </w:tc>
      </w:tr>
      <w:tr w:rsidR="004B0393" w:rsidTr="00055E88">
        <w:tc>
          <w:tcPr>
            <w:tcW w:w="4219" w:type="dxa"/>
            <w:tcBorders>
              <w:top w:val="single" w:sz="6" w:space="0" w:color="auto"/>
              <w:left w:val="single" w:sz="4" w:space="0" w:color="auto"/>
              <w:bottom w:val="single" w:sz="4" w:space="0" w:color="auto"/>
              <w:right w:val="single" w:sz="6" w:space="0" w:color="auto"/>
            </w:tcBorders>
          </w:tcPr>
          <w:p w:rsidR="004B0393" w:rsidRDefault="004B0393" w:rsidP="003F4B09">
            <w:pPr>
              <w:rPr>
                <w:b/>
                <w:sz w:val="28"/>
                <w:szCs w:val="28"/>
              </w:rPr>
            </w:pPr>
            <w:r>
              <w:rPr>
                <w:b/>
                <w:sz w:val="28"/>
                <w:szCs w:val="28"/>
              </w:rPr>
              <w:t>Grid Reference:</w:t>
            </w:r>
          </w:p>
          <w:p w:rsidR="004846AA" w:rsidRDefault="004846AA" w:rsidP="003F4B09">
            <w:pPr>
              <w:rPr>
                <w:sz w:val="24"/>
                <w:szCs w:val="24"/>
              </w:rPr>
            </w:pPr>
            <w:r>
              <w:rPr>
                <w:sz w:val="24"/>
                <w:szCs w:val="24"/>
              </w:rPr>
              <w:t>Road co-ordinates: C</w:t>
            </w:r>
            <w:r w:rsidR="00B26AF7">
              <w:rPr>
                <w:sz w:val="24"/>
                <w:szCs w:val="24"/>
              </w:rPr>
              <w:t>797294</w:t>
            </w:r>
            <w:r w:rsidRPr="004846AA">
              <w:rPr>
                <w:sz w:val="24"/>
                <w:szCs w:val="24"/>
              </w:rPr>
              <w:t xml:space="preserve"> ( E ) to C720274 (W)</w:t>
            </w:r>
          </w:p>
          <w:p w:rsidR="00055E88" w:rsidRDefault="00B26AF7" w:rsidP="003F4B09">
            <w:pPr>
              <w:rPr>
                <w:sz w:val="24"/>
                <w:szCs w:val="24"/>
              </w:rPr>
            </w:pPr>
            <w:r>
              <w:rPr>
                <w:sz w:val="24"/>
                <w:szCs w:val="24"/>
              </w:rPr>
              <w:t>Knotweed quadrat</w:t>
            </w:r>
            <w:r w:rsidR="004B0393">
              <w:rPr>
                <w:sz w:val="24"/>
                <w:szCs w:val="24"/>
              </w:rPr>
              <w:t xml:space="preserve"> – C78443 29945</w:t>
            </w:r>
            <w:r w:rsidR="00055E88">
              <w:rPr>
                <w:sz w:val="24"/>
                <w:szCs w:val="24"/>
              </w:rPr>
              <w:t xml:space="preserve"> </w:t>
            </w:r>
          </w:p>
          <w:p w:rsidR="004B0393" w:rsidRDefault="00B26AF7" w:rsidP="003F4B09">
            <w:pPr>
              <w:rPr>
                <w:sz w:val="24"/>
                <w:szCs w:val="24"/>
              </w:rPr>
            </w:pPr>
            <w:r>
              <w:rPr>
                <w:sz w:val="24"/>
                <w:szCs w:val="24"/>
              </w:rPr>
              <w:t>Quadrat 1</w:t>
            </w:r>
            <w:r w:rsidR="004B0393">
              <w:rPr>
                <w:sz w:val="24"/>
                <w:szCs w:val="24"/>
              </w:rPr>
              <w:t xml:space="preserve"> – C75517 29078</w:t>
            </w:r>
          </w:p>
          <w:p w:rsidR="004B0393" w:rsidRDefault="00B26AF7" w:rsidP="003F4B09">
            <w:pPr>
              <w:rPr>
                <w:sz w:val="24"/>
                <w:szCs w:val="24"/>
              </w:rPr>
            </w:pPr>
            <w:r>
              <w:rPr>
                <w:sz w:val="24"/>
                <w:szCs w:val="24"/>
              </w:rPr>
              <w:t>Quadrat 2</w:t>
            </w:r>
            <w:r w:rsidR="004B0393">
              <w:rPr>
                <w:sz w:val="24"/>
                <w:szCs w:val="24"/>
              </w:rPr>
              <w:t xml:space="preserve"> </w:t>
            </w:r>
            <w:r w:rsidR="008F4DBF">
              <w:rPr>
                <w:sz w:val="24"/>
                <w:szCs w:val="24"/>
              </w:rPr>
              <w:t>–</w:t>
            </w:r>
            <w:r w:rsidR="004B0393">
              <w:rPr>
                <w:sz w:val="24"/>
                <w:szCs w:val="24"/>
              </w:rPr>
              <w:t xml:space="preserve"> C</w:t>
            </w:r>
            <w:r w:rsidR="008F4DBF">
              <w:rPr>
                <w:sz w:val="24"/>
                <w:szCs w:val="24"/>
              </w:rPr>
              <w:t>73794 28501</w:t>
            </w:r>
          </w:p>
          <w:p w:rsidR="004B0393" w:rsidRPr="00FD4D1C" w:rsidRDefault="00B26AF7" w:rsidP="003F4B09">
            <w:pPr>
              <w:rPr>
                <w:sz w:val="24"/>
                <w:szCs w:val="24"/>
              </w:rPr>
            </w:pPr>
            <w:r>
              <w:rPr>
                <w:sz w:val="24"/>
                <w:szCs w:val="24"/>
              </w:rPr>
              <w:t>Quadrat 3</w:t>
            </w:r>
            <w:r w:rsidR="004B0393">
              <w:rPr>
                <w:sz w:val="24"/>
                <w:szCs w:val="24"/>
              </w:rPr>
              <w:t xml:space="preserve"> </w:t>
            </w:r>
            <w:r w:rsidR="008F4DBF">
              <w:rPr>
                <w:sz w:val="24"/>
                <w:szCs w:val="24"/>
              </w:rPr>
              <w:t>–</w:t>
            </w:r>
            <w:r w:rsidR="004B0393">
              <w:rPr>
                <w:sz w:val="24"/>
                <w:szCs w:val="24"/>
              </w:rPr>
              <w:t xml:space="preserve"> </w:t>
            </w:r>
            <w:r w:rsidR="008F4DBF">
              <w:rPr>
                <w:sz w:val="24"/>
                <w:szCs w:val="24"/>
              </w:rPr>
              <w:t>C75034 28965</w:t>
            </w:r>
          </w:p>
          <w:p w:rsidR="004B0393" w:rsidRPr="005D4978" w:rsidRDefault="00B26AF7" w:rsidP="004B0393">
            <w:pPr>
              <w:rPr>
                <w:sz w:val="24"/>
                <w:szCs w:val="24"/>
              </w:rPr>
            </w:pPr>
            <w:r>
              <w:rPr>
                <w:sz w:val="24"/>
                <w:szCs w:val="24"/>
              </w:rPr>
              <w:t>Quadrat 4</w:t>
            </w:r>
            <w:r w:rsidR="004B0393">
              <w:rPr>
                <w:sz w:val="24"/>
                <w:szCs w:val="24"/>
              </w:rPr>
              <w:t xml:space="preserve"> </w:t>
            </w:r>
            <w:r w:rsidR="008F4DBF">
              <w:rPr>
                <w:sz w:val="24"/>
                <w:szCs w:val="24"/>
              </w:rPr>
              <w:t>–</w:t>
            </w:r>
            <w:r w:rsidR="004B0393">
              <w:rPr>
                <w:sz w:val="24"/>
                <w:szCs w:val="24"/>
              </w:rPr>
              <w:t xml:space="preserve"> </w:t>
            </w:r>
            <w:r w:rsidR="008F4DBF">
              <w:rPr>
                <w:sz w:val="24"/>
                <w:szCs w:val="24"/>
              </w:rPr>
              <w:t>C75926 29146</w:t>
            </w:r>
          </w:p>
        </w:tc>
        <w:tc>
          <w:tcPr>
            <w:tcW w:w="5023" w:type="dxa"/>
            <w:tcBorders>
              <w:top w:val="single" w:sz="6" w:space="0" w:color="auto"/>
              <w:left w:val="single" w:sz="6" w:space="0" w:color="auto"/>
              <w:bottom w:val="single" w:sz="4" w:space="0" w:color="auto"/>
              <w:right w:val="single" w:sz="4" w:space="0" w:color="auto"/>
            </w:tcBorders>
          </w:tcPr>
          <w:p w:rsidR="004B0393" w:rsidRDefault="004B0393" w:rsidP="003F4B09">
            <w:pPr>
              <w:rPr>
                <w:b/>
                <w:sz w:val="28"/>
                <w:szCs w:val="28"/>
              </w:rPr>
            </w:pPr>
            <w:r>
              <w:rPr>
                <w:b/>
                <w:sz w:val="28"/>
                <w:szCs w:val="28"/>
              </w:rPr>
              <w:t>Survey details:</w:t>
            </w:r>
          </w:p>
          <w:p w:rsidR="004B0393" w:rsidRDefault="004B0393" w:rsidP="003F4B09">
            <w:pPr>
              <w:rPr>
                <w:sz w:val="24"/>
                <w:szCs w:val="24"/>
              </w:rPr>
            </w:pPr>
            <w:r>
              <w:rPr>
                <w:sz w:val="24"/>
                <w:szCs w:val="24"/>
              </w:rPr>
              <w:t>Total verge length</w:t>
            </w:r>
            <w:r w:rsidR="00055E88">
              <w:rPr>
                <w:sz w:val="24"/>
                <w:szCs w:val="24"/>
              </w:rPr>
              <w:t>:   10.2</w:t>
            </w:r>
            <w:r>
              <w:rPr>
                <w:sz w:val="24"/>
                <w:szCs w:val="24"/>
              </w:rPr>
              <w:t>km (includes both sides of road)</w:t>
            </w:r>
          </w:p>
          <w:p w:rsidR="004B0393" w:rsidRDefault="004846AA" w:rsidP="003F4B09">
            <w:pPr>
              <w:rPr>
                <w:sz w:val="24"/>
                <w:szCs w:val="24"/>
              </w:rPr>
            </w:pPr>
            <w:r>
              <w:rPr>
                <w:sz w:val="24"/>
                <w:szCs w:val="24"/>
              </w:rPr>
              <w:t>Survey area</w:t>
            </w:r>
            <w:r w:rsidR="004B0393">
              <w:rPr>
                <w:sz w:val="24"/>
                <w:szCs w:val="24"/>
              </w:rPr>
              <w:t>: 5 x quadrats</w:t>
            </w:r>
          </w:p>
          <w:p w:rsidR="004B0393" w:rsidRPr="005D4978" w:rsidRDefault="004846AA" w:rsidP="003F4B09">
            <w:pPr>
              <w:rPr>
                <w:sz w:val="24"/>
                <w:szCs w:val="24"/>
              </w:rPr>
            </w:pPr>
            <w:r>
              <w:rPr>
                <w:sz w:val="24"/>
                <w:szCs w:val="24"/>
              </w:rPr>
              <w:t>Date first surveyed</w:t>
            </w:r>
            <w:r w:rsidR="004B0393">
              <w:rPr>
                <w:sz w:val="24"/>
                <w:szCs w:val="24"/>
              </w:rPr>
              <w:t>:  29.06.2016</w:t>
            </w:r>
          </w:p>
        </w:tc>
      </w:tr>
    </w:tbl>
    <w:p w:rsidR="004B0393" w:rsidRDefault="004B0393" w:rsidP="004B0393"/>
    <w:p w:rsidR="004B0393" w:rsidRDefault="004B0393" w:rsidP="004B0393">
      <w:pPr>
        <w:spacing w:after="0"/>
        <w:rPr>
          <w:b/>
          <w:sz w:val="28"/>
          <w:szCs w:val="28"/>
        </w:rPr>
      </w:pPr>
      <w:r>
        <w:rPr>
          <w:b/>
          <w:sz w:val="28"/>
          <w:szCs w:val="28"/>
        </w:rPr>
        <w:t>Site description:</w:t>
      </w:r>
    </w:p>
    <w:p w:rsidR="00EF7A57" w:rsidRDefault="004B0393" w:rsidP="004B0393">
      <w:pPr>
        <w:spacing w:after="0"/>
        <w:jc w:val="both"/>
        <w:rPr>
          <w:sz w:val="24"/>
          <w:szCs w:val="24"/>
        </w:rPr>
      </w:pPr>
      <w:r w:rsidRPr="00403085">
        <w:rPr>
          <w:sz w:val="24"/>
          <w:szCs w:val="24"/>
        </w:rPr>
        <w:t xml:space="preserve">The </w:t>
      </w:r>
      <w:proofErr w:type="spellStart"/>
      <w:r w:rsidR="0033221A">
        <w:rPr>
          <w:sz w:val="24"/>
          <w:szCs w:val="24"/>
        </w:rPr>
        <w:t>Windyhill</w:t>
      </w:r>
      <w:proofErr w:type="spellEnd"/>
      <w:r w:rsidRPr="00403085">
        <w:rPr>
          <w:sz w:val="24"/>
          <w:szCs w:val="24"/>
        </w:rPr>
        <w:t xml:space="preserve"> Road </w:t>
      </w:r>
      <w:r w:rsidR="0033221A">
        <w:rPr>
          <w:sz w:val="24"/>
          <w:szCs w:val="24"/>
        </w:rPr>
        <w:t xml:space="preserve">(or B201) </w:t>
      </w:r>
      <w:r>
        <w:rPr>
          <w:sz w:val="24"/>
          <w:szCs w:val="24"/>
        </w:rPr>
        <w:t xml:space="preserve">is </w:t>
      </w:r>
      <w:r w:rsidR="0033221A">
        <w:rPr>
          <w:sz w:val="24"/>
          <w:szCs w:val="24"/>
        </w:rPr>
        <w:t xml:space="preserve">one of two main routes between the towns of Coleraine and </w:t>
      </w:r>
      <w:proofErr w:type="spellStart"/>
      <w:r w:rsidR="0033221A">
        <w:rPr>
          <w:sz w:val="24"/>
          <w:szCs w:val="24"/>
        </w:rPr>
        <w:t>Limavady</w:t>
      </w:r>
      <w:proofErr w:type="spellEnd"/>
      <w:r w:rsidR="0033221A">
        <w:rPr>
          <w:sz w:val="24"/>
          <w:szCs w:val="24"/>
        </w:rPr>
        <w:t xml:space="preserve"> which traverses an area of high ground</w:t>
      </w:r>
      <w:r>
        <w:rPr>
          <w:sz w:val="24"/>
          <w:szCs w:val="24"/>
        </w:rPr>
        <w:t>.  The project in</w:t>
      </w:r>
      <w:r w:rsidR="0033221A">
        <w:rPr>
          <w:sz w:val="24"/>
          <w:szCs w:val="24"/>
        </w:rPr>
        <w:t>volves</w:t>
      </w:r>
      <w:r>
        <w:rPr>
          <w:sz w:val="24"/>
          <w:szCs w:val="24"/>
        </w:rPr>
        <w:t xml:space="preserve"> </w:t>
      </w:r>
      <w:r w:rsidR="00055E88">
        <w:rPr>
          <w:sz w:val="24"/>
          <w:szCs w:val="24"/>
        </w:rPr>
        <w:t>a 5.1</w:t>
      </w:r>
      <w:r w:rsidR="0033221A">
        <w:rPr>
          <w:sz w:val="24"/>
          <w:szCs w:val="24"/>
        </w:rPr>
        <w:t xml:space="preserve"> kilometre stretch of the upland section of the road with </w:t>
      </w:r>
      <w:r>
        <w:rPr>
          <w:sz w:val="24"/>
          <w:szCs w:val="24"/>
        </w:rPr>
        <w:t xml:space="preserve">verges </w:t>
      </w:r>
      <w:r w:rsidR="0033221A">
        <w:rPr>
          <w:sz w:val="24"/>
          <w:szCs w:val="24"/>
        </w:rPr>
        <w:t xml:space="preserve">on both </w:t>
      </w:r>
      <w:r>
        <w:rPr>
          <w:sz w:val="24"/>
          <w:szCs w:val="24"/>
        </w:rPr>
        <w:t xml:space="preserve">sides of the road </w:t>
      </w:r>
      <w:r w:rsidR="0033221A">
        <w:rPr>
          <w:sz w:val="24"/>
          <w:szCs w:val="24"/>
        </w:rPr>
        <w:t>being included</w:t>
      </w:r>
      <w:r w:rsidR="00055E88">
        <w:rPr>
          <w:sz w:val="24"/>
          <w:szCs w:val="24"/>
        </w:rPr>
        <w:t xml:space="preserve">.  </w:t>
      </w:r>
      <w:r>
        <w:rPr>
          <w:sz w:val="24"/>
          <w:szCs w:val="24"/>
        </w:rPr>
        <w:t xml:space="preserve">The road traverses an extensive area of heath, bog and commercial forestry and so the roadside verges are generally characterised by heathland vegetation.  </w:t>
      </w:r>
    </w:p>
    <w:p w:rsidR="00055E88" w:rsidRDefault="00055E88" w:rsidP="004846AA">
      <w:pPr>
        <w:spacing w:after="0"/>
        <w:jc w:val="both"/>
        <w:rPr>
          <w:sz w:val="24"/>
          <w:szCs w:val="24"/>
        </w:rPr>
      </w:pPr>
    </w:p>
    <w:p w:rsidR="00055E88" w:rsidRDefault="00EF7A57" w:rsidP="00055E88">
      <w:pPr>
        <w:spacing w:after="0"/>
        <w:jc w:val="both"/>
        <w:rPr>
          <w:sz w:val="24"/>
          <w:szCs w:val="24"/>
        </w:rPr>
      </w:pPr>
      <w:r>
        <w:rPr>
          <w:sz w:val="24"/>
          <w:szCs w:val="24"/>
        </w:rPr>
        <w:t xml:space="preserve">At the highest part of the road, the verges are wide and stony </w:t>
      </w:r>
      <w:r w:rsidR="00B95B65">
        <w:rPr>
          <w:sz w:val="24"/>
          <w:szCs w:val="24"/>
        </w:rPr>
        <w:t xml:space="preserve">with sparse vegetation at the roadside </w:t>
      </w:r>
      <w:r w:rsidR="00543B36">
        <w:rPr>
          <w:sz w:val="24"/>
          <w:szCs w:val="24"/>
        </w:rPr>
        <w:t xml:space="preserve">edge, but longer </w:t>
      </w:r>
      <w:r w:rsidR="00B95B65">
        <w:rPr>
          <w:sz w:val="24"/>
          <w:szCs w:val="24"/>
        </w:rPr>
        <w:t xml:space="preserve">vegetation further from the road. </w:t>
      </w:r>
      <w:r w:rsidR="00543B36">
        <w:rPr>
          <w:sz w:val="24"/>
          <w:szCs w:val="24"/>
        </w:rPr>
        <w:t xml:space="preserve"> These rank areas would benefit from the introduction of some mowing management.  S</w:t>
      </w:r>
      <w:r>
        <w:rPr>
          <w:sz w:val="24"/>
          <w:szCs w:val="24"/>
        </w:rPr>
        <w:t xml:space="preserve">cattered heathland species such as </w:t>
      </w:r>
      <w:r w:rsidR="004B0393">
        <w:rPr>
          <w:sz w:val="24"/>
          <w:szCs w:val="24"/>
        </w:rPr>
        <w:t xml:space="preserve">heath and common spotted orchids, </w:t>
      </w:r>
      <w:r w:rsidR="00543B36">
        <w:rPr>
          <w:sz w:val="24"/>
          <w:szCs w:val="24"/>
        </w:rPr>
        <w:t xml:space="preserve">heather and </w:t>
      </w:r>
      <w:proofErr w:type="spellStart"/>
      <w:r w:rsidR="00543B36">
        <w:rPr>
          <w:sz w:val="24"/>
          <w:szCs w:val="24"/>
        </w:rPr>
        <w:t>tormentil</w:t>
      </w:r>
      <w:proofErr w:type="spellEnd"/>
      <w:r w:rsidR="00543B36">
        <w:rPr>
          <w:sz w:val="24"/>
          <w:szCs w:val="24"/>
        </w:rPr>
        <w:t xml:space="preserve"> make the stony</w:t>
      </w:r>
      <w:r>
        <w:rPr>
          <w:sz w:val="24"/>
          <w:szCs w:val="24"/>
        </w:rPr>
        <w:t xml:space="preserve"> verges very interesting.  </w:t>
      </w:r>
      <w:r w:rsidR="00B95B65">
        <w:rPr>
          <w:sz w:val="24"/>
          <w:szCs w:val="24"/>
        </w:rPr>
        <w:t>The invertebrate fauna, i</w:t>
      </w:r>
      <w:r w:rsidR="00543B36">
        <w:rPr>
          <w:sz w:val="24"/>
          <w:szCs w:val="24"/>
        </w:rPr>
        <w:t>ncluding hoverflies and bees, i</w:t>
      </w:r>
      <w:r w:rsidR="00B95B65">
        <w:rPr>
          <w:sz w:val="24"/>
          <w:szCs w:val="24"/>
        </w:rPr>
        <w:t xml:space="preserve">s also diverse.  </w:t>
      </w:r>
      <w:r>
        <w:rPr>
          <w:sz w:val="24"/>
          <w:szCs w:val="24"/>
        </w:rPr>
        <w:t xml:space="preserve">Where longer vegetation occurs the most dominant species are grasses, greater bird’s-foot trefoil and in some wetter areas sedges and </w:t>
      </w:r>
      <w:r w:rsidR="00543B36">
        <w:rPr>
          <w:sz w:val="24"/>
          <w:szCs w:val="24"/>
        </w:rPr>
        <w:t>meadowsweet are common.</w:t>
      </w:r>
      <w:r w:rsidR="004846AA">
        <w:rPr>
          <w:sz w:val="24"/>
          <w:szCs w:val="24"/>
        </w:rPr>
        <w:t xml:space="preserve">  </w:t>
      </w:r>
      <w:r>
        <w:rPr>
          <w:sz w:val="24"/>
          <w:szCs w:val="24"/>
        </w:rPr>
        <w:t xml:space="preserve">Some of the verges are strewn with litter thrown from passing vehicles and this </w:t>
      </w:r>
      <w:r w:rsidR="00B95B65">
        <w:rPr>
          <w:sz w:val="24"/>
          <w:szCs w:val="24"/>
        </w:rPr>
        <w:t xml:space="preserve">needs to be taken into account in managing the area.  </w:t>
      </w:r>
      <w:r w:rsidR="00B26AF7">
        <w:rPr>
          <w:sz w:val="24"/>
          <w:szCs w:val="24"/>
        </w:rPr>
        <w:t xml:space="preserve"> </w:t>
      </w:r>
      <w:r w:rsidR="00055E88">
        <w:rPr>
          <w:sz w:val="24"/>
          <w:szCs w:val="24"/>
        </w:rPr>
        <w:t xml:space="preserve">An additional quadrat was surveyed at the junction of the Isle Road to the east of the management area.  This area has been identified by the Council as being affected by Japanese Knotweed </w:t>
      </w:r>
      <w:r w:rsidR="00055E88">
        <w:rPr>
          <w:sz w:val="24"/>
          <w:szCs w:val="24"/>
        </w:rPr>
        <w:t>and appropriate signage is in place.</w:t>
      </w:r>
    </w:p>
    <w:p w:rsidR="004846AA" w:rsidRDefault="004846AA" w:rsidP="004846AA">
      <w:pPr>
        <w:spacing w:after="0"/>
        <w:jc w:val="both"/>
        <w:rPr>
          <w:sz w:val="24"/>
          <w:szCs w:val="24"/>
        </w:rPr>
      </w:pPr>
    </w:p>
    <w:p w:rsidR="004B0393" w:rsidRPr="004846AA" w:rsidRDefault="004B0393" w:rsidP="004846AA">
      <w:pPr>
        <w:spacing w:after="0"/>
        <w:jc w:val="both"/>
        <w:rPr>
          <w:sz w:val="24"/>
          <w:szCs w:val="24"/>
        </w:rPr>
      </w:pPr>
      <w:r>
        <w:rPr>
          <w:b/>
          <w:sz w:val="28"/>
          <w:szCs w:val="28"/>
        </w:rPr>
        <w:lastRenderedPageBreak/>
        <w:t xml:space="preserve">Management </w:t>
      </w:r>
      <w:r w:rsidR="004846AA">
        <w:rPr>
          <w:b/>
          <w:sz w:val="28"/>
          <w:szCs w:val="28"/>
        </w:rPr>
        <w:t>Options</w:t>
      </w:r>
      <w:r>
        <w:rPr>
          <w:b/>
          <w:sz w:val="28"/>
          <w:szCs w:val="28"/>
        </w:rPr>
        <w:t>:</w:t>
      </w:r>
    </w:p>
    <w:p w:rsidR="002D0F88" w:rsidRPr="002D0F88" w:rsidRDefault="00B95B65" w:rsidP="00B95B65">
      <w:pPr>
        <w:pStyle w:val="ListParagraph"/>
        <w:numPr>
          <w:ilvl w:val="0"/>
          <w:numId w:val="1"/>
        </w:numPr>
        <w:jc w:val="both"/>
      </w:pPr>
      <w:r w:rsidRPr="00EA03B7">
        <w:rPr>
          <w:b/>
          <w:sz w:val="24"/>
          <w:szCs w:val="24"/>
        </w:rPr>
        <w:t xml:space="preserve">Mow once a year in September.  </w:t>
      </w:r>
      <w:r w:rsidRPr="00EA03B7">
        <w:rPr>
          <w:sz w:val="24"/>
          <w:szCs w:val="24"/>
        </w:rPr>
        <w:t xml:space="preserve">If an earlier or second cut is required for road safety reasons this should be done in February or early March before the flowering season.  </w:t>
      </w:r>
      <w:r w:rsidR="002D0F88">
        <w:rPr>
          <w:sz w:val="24"/>
          <w:szCs w:val="24"/>
        </w:rPr>
        <w:t>The stony verges alon</w:t>
      </w:r>
      <w:r w:rsidR="004846AA">
        <w:rPr>
          <w:sz w:val="24"/>
          <w:szCs w:val="24"/>
        </w:rPr>
        <w:t>g the highest part of the road may not require to be cut, although this should be reviewed annually.</w:t>
      </w:r>
    </w:p>
    <w:p w:rsidR="00B95B65" w:rsidRPr="00543B36" w:rsidRDefault="002D0F88" w:rsidP="00B95B65">
      <w:pPr>
        <w:pStyle w:val="ListParagraph"/>
        <w:numPr>
          <w:ilvl w:val="0"/>
          <w:numId w:val="1"/>
        </w:numPr>
        <w:jc w:val="both"/>
      </w:pPr>
      <w:r>
        <w:rPr>
          <w:b/>
          <w:sz w:val="24"/>
          <w:szCs w:val="24"/>
        </w:rPr>
        <w:t>Remove cuttings where possible.</w:t>
      </w:r>
      <w:r>
        <w:rPr>
          <w:sz w:val="24"/>
          <w:szCs w:val="24"/>
        </w:rPr>
        <w:t xml:space="preserve">  R</w:t>
      </w:r>
      <w:r w:rsidR="00B95B65" w:rsidRPr="00EA03B7">
        <w:rPr>
          <w:sz w:val="24"/>
          <w:szCs w:val="24"/>
        </w:rPr>
        <w:t xml:space="preserve">emoval of cuttings may be impractical here due to the length of the road, but some local initiatives may be possible along </w:t>
      </w:r>
      <w:r w:rsidR="00B95B65">
        <w:rPr>
          <w:sz w:val="24"/>
          <w:szCs w:val="24"/>
        </w:rPr>
        <w:t>key</w:t>
      </w:r>
      <w:r w:rsidR="00B95B65" w:rsidRPr="00EA03B7">
        <w:rPr>
          <w:sz w:val="24"/>
          <w:szCs w:val="24"/>
        </w:rPr>
        <w:t xml:space="preserve"> stretches</w:t>
      </w:r>
      <w:r w:rsidR="00B95B65">
        <w:rPr>
          <w:sz w:val="24"/>
          <w:szCs w:val="24"/>
        </w:rPr>
        <w:t xml:space="preserve"> (e.g. around the quadrat points)</w:t>
      </w:r>
      <w:r w:rsidR="00B95B65" w:rsidRPr="00EA03B7">
        <w:rPr>
          <w:sz w:val="24"/>
          <w:szCs w:val="24"/>
        </w:rPr>
        <w:t>.</w:t>
      </w:r>
    </w:p>
    <w:p w:rsidR="00B95B65" w:rsidRPr="00543B36" w:rsidRDefault="00B95B65" w:rsidP="00B95B65">
      <w:pPr>
        <w:pStyle w:val="ListParagraph"/>
        <w:numPr>
          <w:ilvl w:val="0"/>
          <w:numId w:val="1"/>
        </w:numPr>
        <w:jc w:val="both"/>
        <w:rPr>
          <w:b/>
        </w:rPr>
      </w:pPr>
      <w:r w:rsidRPr="00FD4A09">
        <w:rPr>
          <w:b/>
          <w:sz w:val="24"/>
          <w:szCs w:val="24"/>
        </w:rPr>
        <w:t xml:space="preserve">Mow a wider strip where verges are &gt;1m wide.  </w:t>
      </w:r>
      <w:r w:rsidR="004846AA">
        <w:rPr>
          <w:sz w:val="24"/>
          <w:szCs w:val="24"/>
        </w:rPr>
        <w:t>The full width of the verge c</w:t>
      </w:r>
      <w:r w:rsidRPr="00FD4A09">
        <w:rPr>
          <w:sz w:val="24"/>
          <w:szCs w:val="24"/>
        </w:rPr>
        <w:t xml:space="preserve">ould be mowed, </w:t>
      </w:r>
      <w:r>
        <w:rPr>
          <w:sz w:val="24"/>
          <w:szCs w:val="24"/>
        </w:rPr>
        <w:t>at least every other year if this is not possible annually.</w:t>
      </w:r>
    </w:p>
    <w:p w:rsidR="00543B36" w:rsidRPr="00543B36" w:rsidRDefault="00543B36" w:rsidP="00543B36">
      <w:pPr>
        <w:pStyle w:val="ListParagraph"/>
        <w:numPr>
          <w:ilvl w:val="0"/>
          <w:numId w:val="1"/>
        </w:numPr>
        <w:rPr>
          <w:b/>
        </w:rPr>
      </w:pPr>
      <w:r w:rsidRPr="00543B36">
        <w:rPr>
          <w:b/>
          <w:sz w:val="24"/>
          <w:szCs w:val="24"/>
        </w:rPr>
        <w:t>Remove litter.</w:t>
      </w:r>
      <w:r w:rsidRPr="00543B36">
        <w:rPr>
          <w:b/>
        </w:rPr>
        <w:t xml:space="preserve">  </w:t>
      </w:r>
      <w:r w:rsidRPr="00543B36">
        <w:t xml:space="preserve">Plastic bottles </w:t>
      </w:r>
      <w:r>
        <w:t>and other litter are</w:t>
      </w:r>
      <w:r w:rsidRPr="00543B36">
        <w:t xml:space="preserve"> frequent along the verge.  A litter pick should be organised prior to mowing.</w:t>
      </w:r>
    </w:p>
    <w:p w:rsidR="00543B36" w:rsidRPr="004846AA" w:rsidRDefault="00B95B65" w:rsidP="00543B36">
      <w:pPr>
        <w:pStyle w:val="ListParagraph"/>
        <w:numPr>
          <w:ilvl w:val="0"/>
          <w:numId w:val="1"/>
        </w:numPr>
        <w:jc w:val="both"/>
        <w:rPr>
          <w:b/>
        </w:rPr>
      </w:pPr>
      <w:r w:rsidRPr="00543B36">
        <w:rPr>
          <w:b/>
          <w:sz w:val="24"/>
          <w:szCs w:val="24"/>
        </w:rPr>
        <w:t>Survey in late June or July.</w:t>
      </w:r>
      <w:r w:rsidR="004846AA">
        <w:t xml:space="preserve">  More quadrats c</w:t>
      </w:r>
      <w:r>
        <w:t xml:space="preserve">ould be established so that there is </w:t>
      </w:r>
      <w:r w:rsidR="00543B36">
        <w:t xml:space="preserve">up to </w:t>
      </w:r>
      <w:r>
        <w:t>one quadrat per kilometre of verge.</w:t>
      </w:r>
    </w:p>
    <w:p w:rsidR="004846AA" w:rsidRDefault="004846AA" w:rsidP="004846AA">
      <w:pPr>
        <w:pStyle w:val="ListParagraph"/>
        <w:numPr>
          <w:ilvl w:val="0"/>
          <w:numId w:val="1"/>
        </w:numPr>
        <w:rPr>
          <w:b/>
          <w:sz w:val="24"/>
          <w:szCs w:val="24"/>
        </w:rPr>
      </w:pPr>
      <w:r w:rsidRPr="004846AA">
        <w:rPr>
          <w:b/>
          <w:sz w:val="24"/>
          <w:szCs w:val="24"/>
        </w:rPr>
        <w:t>Review management options every 3 years</w:t>
      </w:r>
    </w:p>
    <w:p w:rsidR="00B26AF7" w:rsidRPr="00C134DA" w:rsidRDefault="00B26AF7" w:rsidP="00B26AF7">
      <w:pPr>
        <w:pStyle w:val="ListParagraph"/>
        <w:numPr>
          <w:ilvl w:val="0"/>
          <w:numId w:val="1"/>
        </w:numPr>
        <w:jc w:val="both"/>
      </w:pPr>
      <w:r>
        <w:rPr>
          <w:b/>
          <w:sz w:val="24"/>
          <w:szCs w:val="24"/>
        </w:rPr>
        <w:t>Continue to monitor and control the Japanese Knotweed (</w:t>
      </w:r>
      <w:r>
        <w:rPr>
          <w:b/>
          <w:sz w:val="24"/>
          <w:szCs w:val="24"/>
        </w:rPr>
        <w:t>Quadrat 1</w:t>
      </w:r>
      <w:r>
        <w:rPr>
          <w:b/>
          <w:sz w:val="24"/>
          <w:szCs w:val="24"/>
        </w:rPr>
        <w:t>)</w:t>
      </w:r>
      <w:r>
        <w:rPr>
          <w:b/>
          <w:sz w:val="24"/>
          <w:szCs w:val="24"/>
        </w:rPr>
        <w:t>.</w:t>
      </w:r>
      <w:r>
        <w:t xml:space="preserve">  The knotweed has not yet spread onto the verge at the road junction and so a certain area can be cut to maintain sightlines.  However the knotweed growing behind the fence should be controlled appropriately and its distribution monitored.</w:t>
      </w:r>
    </w:p>
    <w:p w:rsidR="00543B36" w:rsidRPr="00B26AF7" w:rsidRDefault="00543B36" w:rsidP="00543B36">
      <w:pPr>
        <w:jc w:val="both"/>
        <w:rPr>
          <w:b/>
          <w:sz w:val="24"/>
          <w:szCs w:val="24"/>
        </w:rPr>
      </w:pPr>
      <w:r w:rsidRPr="00B26AF7">
        <w:rPr>
          <w:b/>
          <w:sz w:val="24"/>
          <w:szCs w:val="24"/>
        </w:rPr>
        <w:t>Verge 24</w:t>
      </w:r>
      <w:r w:rsidRPr="00B26AF7">
        <w:rPr>
          <w:b/>
          <w:sz w:val="24"/>
          <w:szCs w:val="24"/>
        </w:rPr>
        <w:tab/>
      </w:r>
      <w:r w:rsidR="00B26AF7">
        <w:rPr>
          <w:b/>
          <w:sz w:val="24"/>
          <w:szCs w:val="24"/>
        </w:rPr>
        <w:t>Management area and location of quadrats</w:t>
      </w:r>
    </w:p>
    <w:p w:rsidR="00F56FF2" w:rsidRDefault="00F56FF2" w:rsidP="00F56FF2">
      <w:pPr>
        <w:jc w:val="both"/>
        <w:rPr>
          <w:b/>
        </w:rPr>
      </w:pPr>
      <w:r w:rsidRPr="00F56FF2">
        <w:rPr>
          <w:noProof/>
          <w:bdr w:val="single" w:sz="4" w:space="0" w:color="auto"/>
          <w:lang w:eastAsia="en-GB"/>
        </w:rPr>
        <w:drawing>
          <wp:inline distT="0" distB="0" distL="0" distR="0" wp14:anchorId="3DF5DA16" wp14:editId="1BBC41F4">
            <wp:extent cx="524827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48275" cy="4352925"/>
                    </a:xfrm>
                    <a:prstGeom prst="rect">
                      <a:avLst/>
                    </a:prstGeom>
                  </pic:spPr>
                </pic:pic>
              </a:graphicData>
            </a:graphic>
          </wp:inline>
        </w:drawing>
      </w:r>
    </w:p>
    <w:p w:rsidR="00A923A3" w:rsidRPr="00A923A3" w:rsidRDefault="00F56FF2">
      <w:pPr>
        <w:rPr>
          <w:b/>
        </w:rPr>
      </w:pPr>
      <w:r>
        <w:rPr>
          <w:b/>
        </w:rPr>
        <w:lastRenderedPageBreak/>
        <w:t>Knotweed quadrat</w:t>
      </w:r>
    </w:p>
    <w:p w:rsidR="00A923A3" w:rsidRDefault="00A923A3">
      <w:bookmarkStart w:id="0" w:name="_GoBack"/>
      <w:r w:rsidRPr="00A923A3">
        <w:rPr>
          <w:noProof/>
          <w:bdr w:val="single" w:sz="4" w:space="0" w:color="auto"/>
          <w:lang w:eastAsia="en-GB"/>
        </w:rPr>
        <w:drawing>
          <wp:inline distT="0" distB="0" distL="0" distR="0" wp14:anchorId="0CEB7DE0" wp14:editId="4148BF02">
            <wp:extent cx="5295900" cy="3970308"/>
            <wp:effectExtent l="0" t="0" r="0" b="0"/>
            <wp:docPr id="4" name="Picture 4" descr="C:\Users\Any Authorised User\Documents\Verges\Verges 2016\Photos 29th June NW roads\P1060818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y Authorised User\Documents\Verges\Verges 2016\Photos 29th June NW roads\P1060818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8247" cy="3972067"/>
                    </a:xfrm>
                    <a:prstGeom prst="rect">
                      <a:avLst/>
                    </a:prstGeom>
                    <a:noFill/>
                    <a:ln>
                      <a:noFill/>
                    </a:ln>
                  </pic:spPr>
                </pic:pic>
              </a:graphicData>
            </a:graphic>
          </wp:inline>
        </w:drawing>
      </w:r>
      <w:bookmarkEnd w:id="0"/>
    </w:p>
    <w:p w:rsidR="00A923A3" w:rsidRPr="005040D6" w:rsidRDefault="00F56FF2">
      <w:pPr>
        <w:rPr>
          <w:b/>
        </w:rPr>
      </w:pPr>
      <w:r>
        <w:rPr>
          <w:b/>
        </w:rPr>
        <w:t>Quadrat 1</w:t>
      </w:r>
    </w:p>
    <w:p w:rsidR="00A923A3" w:rsidRDefault="005040D6">
      <w:r w:rsidRPr="005040D6">
        <w:rPr>
          <w:noProof/>
          <w:bdr w:val="single" w:sz="4" w:space="0" w:color="auto"/>
          <w:lang w:eastAsia="en-GB"/>
        </w:rPr>
        <w:drawing>
          <wp:inline distT="0" distB="0" distL="0" distR="0" wp14:anchorId="67142691" wp14:editId="0B1865E4">
            <wp:extent cx="5221824" cy="3914775"/>
            <wp:effectExtent l="0" t="0" r="0" b="0"/>
            <wp:docPr id="6" name="Picture 6" descr="C:\Users\Any Authorised User\Documents\Verges\Verges 2016\Photos 29th June NW roads\P1060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 Authorised User\Documents\Verges\Verges 2016\Photos 29th June NW roads\P1060820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3171" cy="3915785"/>
                    </a:xfrm>
                    <a:prstGeom prst="rect">
                      <a:avLst/>
                    </a:prstGeom>
                    <a:noFill/>
                    <a:ln>
                      <a:noFill/>
                    </a:ln>
                  </pic:spPr>
                </pic:pic>
              </a:graphicData>
            </a:graphic>
          </wp:inline>
        </w:drawing>
      </w:r>
    </w:p>
    <w:p w:rsidR="005040D6" w:rsidRPr="005040D6" w:rsidRDefault="00F56FF2">
      <w:pPr>
        <w:rPr>
          <w:b/>
        </w:rPr>
      </w:pPr>
      <w:r>
        <w:rPr>
          <w:b/>
        </w:rPr>
        <w:lastRenderedPageBreak/>
        <w:t>Quadrat 2</w:t>
      </w:r>
    </w:p>
    <w:p w:rsidR="005040D6" w:rsidRDefault="005040D6">
      <w:r w:rsidRPr="005040D6">
        <w:rPr>
          <w:noProof/>
          <w:bdr w:val="single" w:sz="4" w:space="0" w:color="auto"/>
          <w:lang w:eastAsia="en-GB"/>
        </w:rPr>
        <w:drawing>
          <wp:inline distT="0" distB="0" distL="0" distR="0" wp14:anchorId="611863C6" wp14:editId="7FB87E57">
            <wp:extent cx="5229225" cy="3920323"/>
            <wp:effectExtent l="0" t="0" r="0" b="4445"/>
            <wp:docPr id="7" name="Picture 7" descr="C:\Users\Any Authorised User\Documents\Verges\Verges 2016\Photos 29th June NW roads\P106083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y Authorised User\Documents\Verges\Verges 2016\Photos 29th June NW roads\P1060832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4655" cy="3924394"/>
                    </a:xfrm>
                    <a:prstGeom prst="rect">
                      <a:avLst/>
                    </a:prstGeom>
                    <a:noFill/>
                    <a:ln>
                      <a:noFill/>
                    </a:ln>
                  </pic:spPr>
                </pic:pic>
              </a:graphicData>
            </a:graphic>
          </wp:inline>
        </w:drawing>
      </w:r>
    </w:p>
    <w:p w:rsidR="005040D6" w:rsidRPr="005040D6" w:rsidRDefault="00F56FF2">
      <w:pPr>
        <w:rPr>
          <w:b/>
        </w:rPr>
      </w:pPr>
      <w:r>
        <w:rPr>
          <w:b/>
        </w:rPr>
        <w:t>Quadrat 3</w:t>
      </w:r>
    </w:p>
    <w:p w:rsidR="005040D6" w:rsidRDefault="005040D6">
      <w:r w:rsidRPr="005040D6">
        <w:rPr>
          <w:noProof/>
          <w:bdr w:val="single" w:sz="4" w:space="0" w:color="auto"/>
          <w:lang w:eastAsia="en-GB"/>
        </w:rPr>
        <w:drawing>
          <wp:inline distT="0" distB="0" distL="0" distR="0" wp14:anchorId="5EC5686C" wp14:editId="5643EE25">
            <wp:extent cx="5238750" cy="3927464"/>
            <wp:effectExtent l="0" t="0" r="0" b="0"/>
            <wp:docPr id="8" name="Picture 8" descr="C:\Users\Any Authorised User\Documents\Verges\Verges 2016\Photos 29th June NW roads\P1060834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y Authorised User\Documents\Verges\Verges 2016\Photos 29th June NW roads\P1060834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0101" cy="3928477"/>
                    </a:xfrm>
                    <a:prstGeom prst="rect">
                      <a:avLst/>
                    </a:prstGeom>
                    <a:noFill/>
                    <a:ln>
                      <a:noFill/>
                    </a:ln>
                  </pic:spPr>
                </pic:pic>
              </a:graphicData>
            </a:graphic>
          </wp:inline>
        </w:drawing>
      </w:r>
    </w:p>
    <w:sectPr w:rsidR="005040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A2343"/>
    <w:multiLevelType w:val="hybridMultilevel"/>
    <w:tmpl w:val="E06A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393"/>
    <w:rsid w:val="00055E88"/>
    <w:rsid w:val="000A209C"/>
    <w:rsid w:val="00122E83"/>
    <w:rsid w:val="00193B5A"/>
    <w:rsid w:val="001C5023"/>
    <w:rsid w:val="00222BAC"/>
    <w:rsid w:val="0026254E"/>
    <w:rsid w:val="002B58EF"/>
    <w:rsid w:val="002C4074"/>
    <w:rsid w:val="002D0F88"/>
    <w:rsid w:val="002F0CC2"/>
    <w:rsid w:val="0033221A"/>
    <w:rsid w:val="003466E8"/>
    <w:rsid w:val="0047434C"/>
    <w:rsid w:val="004801E0"/>
    <w:rsid w:val="004846AA"/>
    <w:rsid w:val="004B0393"/>
    <w:rsid w:val="005040D6"/>
    <w:rsid w:val="0051714F"/>
    <w:rsid w:val="00543B36"/>
    <w:rsid w:val="00554EC2"/>
    <w:rsid w:val="00562468"/>
    <w:rsid w:val="006A5D9D"/>
    <w:rsid w:val="007A4934"/>
    <w:rsid w:val="007D09DE"/>
    <w:rsid w:val="0080646C"/>
    <w:rsid w:val="00875259"/>
    <w:rsid w:val="008F4DBF"/>
    <w:rsid w:val="008F56A6"/>
    <w:rsid w:val="009A22C0"/>
    <w:rsid w:val="009C5ECD"/>
    <w:rsid w:val="00A03B78"/>
    <w:rsid w:val="00A57B8F"/>
    <w:rsid w:val="00A7021B"/>
    <w:rsid w:val="00A923A3"/>
    <w:rsid w:val="00AA4842"/>
    <w:rsid w:val="00AB3DB7"/>
    <w:rsid w:val="00B26AF7"/>
    <w:rsid w:val="00B95B65"/>
    <w:rsid w:val="00C06817"/>
    <w:rsid w:val="00C11474"/>
    <w:rsid w:val="00C82798"/>
    <w:rsid w:val="00CC367E"/>
    <w:rsid w:val="00D10327"/>
    <w:rsid w:val="00D36D87"/>
    <w:rsid w:val="00D526C7"/>
    <w:rsid w:val="00D7399E"/>
    <w:rsid w:val="00E41586"/>
    <w:rsid w:val="00E55208"/>
    <w:rsid w:val="00EC2333"/>
    <w:rsid w:val="00EF7A57"/>
    <w:rsid w:val="00F56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0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93"/>
    <w:rPr>
      <w:rFonts w:ascii="Tahoma" w:hAnsi="Tahoma" w:cs="Tahoma"/>
      <w:sz w:val="16"/>
      <w:szCs w:val="16"/>
    </w:rPr>
  </w:style>
  <w:style w:type="paragraph" w:styleId="ListParagraph">
    <w:name w:val="List Paragraph"/>
    <w:basedOn w:val="Normal"/>
    <w:uiPriority w:val="34"/>
    <w:qFormat/>
    <w:rsid w:val="00B95B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0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93"/>
    <w:rPr>
      <w:rFonts w:ascii="Tahoma" w:hAnsi="Tahoma" w:cs="Tahoma"/>
      <w:sz w:val="16"/>
      <w:szCs w:val="16"/>
    </w:rPr>
  </w:style>
  <w:style w:type="paragraph" w:styleId="ListParagraph">
    <w:name w:val="List Paragraph"/>
    <w:basedOn w:val="Normal"/>
    <w:uiPriority w:val="34"/>
    <w:qFormat/>
    <w:rsid w:val="00B9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4</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Mellon</dc:creator>
  <cp:lastModifiedBy>Clive Mellon</cp:lastModifiedBy>
  <cp:revision>4</cp:revision>
  <dcterms:created xsi:type="dcterms:W3CDTF">2017-01-16T11:17:00Z</dcterms:created>
  <dcterms:modified xsi:type="dcterms:W3CDTF">2017-04-28T11:03:00Z</dcterms:modified>
</cp:coreProperties>
</file>